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YER GÖRME BELGESİ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0" w:right="0" w:firstLine="42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1"/>
          <w:szCs w:val="21"/>
          <w:u w:val="none"/>
          <w:shd w:fill="auto" w:val="clear"/>
          <w:vertAlign w:val="baseline"/>
          <w:rtl w:val="0"/>
        </w:rPr>
        <w:t xml:space="preserve">……/……/ 2024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günü ihalesi yapılacak olan,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DİFÜZYON VE HAŞLAMA EKİPMANLARI İÇİN HAFRİYAT - DOLGU VE BETONARME İŞLERİ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’nin, iş sahasını, genel ve mahalli şartlarını, çevre ve zemin şartlarını, çalışma koşullarını, inceleyip tam bilgi sahibi oldum,</w:t>
      </w:r>
    </w:p>
    <w:p w:rsidR="00000000" w:rsidDel="00000000" w:rsidP="00000000" w:rsidRDefault="00000000" w:rsidRPr="00000000" w14:paraId="0000000A">
      <w:pPr>
        <w:ind w:firstLine="42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5970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  <w:tab w:val="left" w:leader="none" w:pos="4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3686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94.0" w:type="dxa"/>
        <w:jc w:val="center"/>
        <w:tblLayout w:type="fixed"/>
        <w:tblLook w:val="0000"/>
      </w:tblPr>
      <w:tblGrid>
        <w:gridCol w:w="4747"/>
        <w:gridCol w:w="4747"/>
        <w:tblGridChange w:id="0">
          <w:tblGrid>
            <w:gridCol w:w="4747"/>
            <w:gridCol w:w="474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KONYA ŞEKER SAN. TİC. A.Ş.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İŞ YERİNİ GÖREN FİRMANIN ADI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……. / …….. / 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……. / …….. / 2024</w:t>
            </w:r>
          </w:p>
        </w:tc>
      </w:tr>
      <w:tr>
        <w:trPr>
          <w:cantSplit w:val="0"/>
          <w:trHeight w:val="35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120" w:lineRule="auto"/>
              <w:jc w:val="center"/>
              <w:rPr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3686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127"/>
        </w:tabs>
        <w:spacing w:after="0" w:before="0" w:line="240" w:lineRule="auto"/>
        <w:ind w:left="567" w:right="0" w:hanging="567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40" w:w="11907" w:orient="portrait"/>
      <w:pgMar w:bottom="794" w:top="851" w:left="1276" w:right="454" w:header="709" w:footer="62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left" w:leader="none" w:pos="2325"/>
        <w:tab w:val="center" w:leader="none" w:pos="4536"/>
      </w:tabs>
      <w:rPr>
        <w:b w:val="0"/>
        <w:sz w:val="28"/>
        <w:szCs w:val="28"/>
        <w:vertAlign w:val="baseline"/>
      </w:rPr>
    </w:pPr>
    <w:r w:rsidDel="00000000" w:rsidR="00000000" w:rsidRPr="00000000">
      <w:rPr>
        <w:vertAlign w:val="baseline"/>
      </w:rPr>
      <w:drawing>
        <wp:inline distB="0" distT="0" distL="114300" distR="114300">
          <wp:extent cx="851535" cy="850900"/>
          <wp:effectExtent b="0" l="0" r="0" t="0"/>
          <wp:docPr descr="KONYASEKER_INFO" id="1" name="image1.jpg"/>
          <a:graphic>
            <a:graphicData uri="http://schemas.openxmlformats.org/drawingml/2006/picture">
              <pic:pic>
                <pic:nvPicPr>
                  <pic:cNvPr descr="KONYASEKER_INFO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1535" cy="850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vertAlign w:val="baseline"/>
        <w:rtl w:val="0"/>
      </w:rPr>
      <w:tab/>
      <w:tab/>
    </w:r>
    <w:r w:rsidDel="00000000" w:rsidR="00000000" w:rsidRPr="00000000">
      <w:rPr>
        <w:b w:val="1"/>
        <w:sz w:val="28"/>
        <w:szCs w:val="28"/>
        <w:vertAlign w:val="baseline"/>
        <w:rtl w:val="0"/>
      </w:rPr>
      <w:t xml:space="preserve">KONYA ŞEKER SANAYİ VE TİCARET A.Ş.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tabs>
        <w:tab w:val="left" w:leader="none" w:pos="2325"/>
      </w:tabs>
      <w:jc w:val="center"/>
      <w:rPr>
        <w:b w:val="0"/>
        <w:vertAlign w:val="baseline"/>
      </w:rPr>
    </w:pPr>
    <w:r w:rsidDel="00000000" w:rsidR="00000000" w:rsidRPr="00000000">
      <w:rPr>
        <w:b w:val="1"/>
        <w:vertAlign w:val="baseline"/>
        <w:rtl w:val="0"/>
      </w:rPr>
      <w:t xml:space="preserve">KONYA ŞEKER FABRİKASI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tabs>
        <w:tab w:val="left" w:leader="none" w:pos="2325"/>
      </w:tabs>
      <w:jc w:val="center"/>
      <w:rPr>
        <w:vertAlign w:val="baseline"/>
      </w:rPr>
    </w:pPr>
    <w:r w:rsidDel="00000000" w:rsidR="00000000" w:rsidRPr="00000000">
      <w:rPr>
        <w:vertAlign w:val="baseline"/>
        <w:rtl w:val="0"/>
      </w:rPr>
      <w:t xml:space="preserve">DİFÜZYON VE HAŞLAMA EKİPMANLARI İÇİN HAFRİYAT - DOLGU VE BETONARME İŞLER</w:t>
    </w:r>
  </w:p>
  <w:p w:rsidR="00000000" w:rsidDel="00000000" w:rsidP="00000000" w:rsidRDefault="00000000" w:rsidRPr="00000000" w14:paraId="00000031">
    <w:pPr>
      <w:tabs>
        <w:tab w:val="left" w:leader="none" w:pos="2325"/>
      </w:tabs>
      <w:jc w:val="center"/>
      <w:rPr>
        <w:b w:val="0"/>
        <w:sz w:val="28"/>
        <w:szCs w:val="28"/>
        <w:vertAlign w:val="baseline"/>
      </w:rPr>
    </w:pPr>
    <w:r w:rsidDel="00000000" w:rsidR="00000000" w:rsidRPr="00000000">
      <w:rPr>
        <w:b w:val="1"/>
        <w:sz w:val="28"/>
        <w:szCs w:val="28"/>
        <w:vertAlign w:val="baseline"/>
        <w:rtl w:val="0"/>
      </w:rPr>
      <w:t xml:space="preserve">YER GÖRME BELGESİ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